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0B6EAA" w:rsidRDefault="000A0328" w:rsidP="000A0328">
      <w:pPr>
        <w:rPr>
          <w:rFonts w:ascii="Arial" w:hAnsi="Arial" w:cs="Arial"/>
          <w:color w:val="000000" w:themeColor="text1"/>
        </w:rPr>
      </w:pPr>
    </w:p>
    <w:p w14:paraId="136C8C43" w14:textId="59D38841" w:rsidR="007135DA" w:rsidRPr="000B6EAA" w:rsidRDefault="000B6EAA" w:rsidP="000A0328">
      <w:pPr>
        <w:rPr>
          <w:rFonts w:ascii="Arial" w:hAnsi="Arial" w:cs="Arial"/>
          <w:color w:val="000000" w:themeColor="text1"/>
        </w:rPr>
      </w:pPr>
      <w:r w:rsidRPr="000B6EAA">
        <w:rPr>
          <w:rFonts w:ascii="Arial" w:hAnsi="Arial" w:cs="Arial"/>
          <w:color w:val="000000" w:themeColor="text1"/>
        </w:rPr>
        <w:t xml:space="preserve">The </w:t>
      </w:r>
      <w:proofErr w:type="spellStart"/>
      <w:r w:rsidRPr="000B6EAA">
        <w:rPr>
          <w:rFonts w:ascii="Arial" w:hAnsi="Arial" w:cs="Arial"/>
          <w:color w:val="000000" w:themeColor="text1"/>
        </w:rPr>
        <w:t>Whalebridge</w:t>
      </w:r>
      <w:proofErr w:type="spellEnd"/>
      <w:r w:rsidRPr="000B6EAA">
        <w:rPr>
          <w:rFonts w:ascii="Arial" w:hAnsi="Arial" w:cs="Arial"/>
          <w:color w:val="000000" w:themeColor="text1"/>
        </w:rPr>
        <w:t xml:space="preserve"> Practice </w:t>
      </w:r>
      <w:r w:rsidR="008F388E" w:rsidRPr="000B6EAA">
        <w:rPr>
          <w:rFonts w:ascii="Arial" w:hAnsi="Arial" w:cs="Arial"/>
          <w:color w:val="000000" w:themeColor="text1"/>
        </w:rPr>
        <w:t>is</w:t>
      </w:r>
      <w:r w:rsidR="00ED0750" w:rsidRPr="000B6EAA">
        <w:rPr>
          <w:rFonts w:ascii="Arial" w:hAnsi="Arial" w:cs="Arial"/>
          <w:color w:val="000000" w:themeColor="text1"/>
        </w:rPr>
        <w:t xml:space="preserve"> a </w:t>
      </w:r>
      <w:r w:rsidR="00966EE7" w:rsidRPr="000B6EAA">
        <w:rPr>
          <w:rFonts w:ascii="Arial" w:hAnsi="Arial" w:cs="Arial"/>
          <w:color w:val="000000" w:themeColor="text1"/>
        </w:rPr>
        <w:t xml:space="preserve">well-established GP </w:t>
      </w:r>
      <w:r w:rsidR="00BA5450" w:rsidRPr="000B6EAA">
        <w:rPr>
          <w:rFonts w:ascii="Arial" w:hAnsi="Arial" w:cs="Arial"/>
          <w:color w:val="000000" w:themeColor="text1"/>
        </w:rPr>
        <w:t>Practice</w:t>
      </w:r>
      <w:r w:rsidR="00966EE7" w:rsidRPr="000B6EAA">
        <w:rPr>
          <w:rFonts w:ascii="Arial" w:hAnsi="Arial" w:cs="Arial"/>
          <w:color w:val="000000" w:themeColor="text1"/>
        </w:rPr>
        <w:t xml:space="preserve">. Our General Practitioners and allied healthcare </w:t>
      </w:r>
      <w:r w:rsidR="0059518B" w:rsidRPr="000B6EAA">
        <w:rPr>
          <w:rFonts w:ascii="Arial" w:hAnsi="Arial" w:cs="Arial"/>
          <w:color w:val="000000" w:themeColor="text1"/>
        </w:rPr>
        <w:t>professionals</w:t>
      </w:r>
      <w:r w:rsidR="00966EE7" w:rsidRPr="000B6EAA">
        <w:rPr>
          <w:rFonts w:ascii="Arial" w:hAnsi="Arial" w:cs="Arial"/>
          <w:color w:val="000000" w:themeColor="text1"/>
        </w:rPr>
        <w:t xml:space="preserve"> provide primary medical</w:t>
      </w:r>
      <w:r w:rsidR="007135DA" w:rsidRPr="000B6EAA">
        <w:rPr>
          <w:rFonts w:ascii="Arial" w:hAnsi="Arial" w:cs="Arial"/>
          <w:color w:val="000000" w:themeColor="text1"/>
        </w:rPr>
        <w:t xml:space="preserve"> care services to our practice population and are supported by our administrative and managerial team in providing care for patients</w:t>
      </w:r>
      <w:r w:rsidR="00F0085B" w:rsidRPr="000B6EAA">
        <w:rPr>
          <w:rFonts w:ascii="Arial" w:hAnsi="Arial" w:cs="Arial"/>
          <w:color w:val="000000" w:themeColor="text1"/>
        </w:rPr>
        <w:t>.</w:t>
      </w:r>
    </w:p>
    <w:p w14:paraId="6B40BED8" w14:textId="61146CC1" w:rsidR="00AF5A22" w:rsidRPr="000B6EAA" w:rsidRDefault="00A07A4E" w:rsidP="000A0328">
      <w:pPr>
        <w:rPr>
          <w:rFonts w:ascii="Arial" w:hAnsi="Arial" w:cs="Arial"/>
          <w:color w:val="000000" w:themeColor="text1"/>
        </w:rPr>
      </w:pPr>
      <w:r w:rsidRPr="000B6EAA">
        <w:rPr>
          <w:rFonts w:ascii="Arial" w:hAnsi="Arial" w:cs="Arial"/>
          <w:color w:val="000000" w:themeColor="text1"/>
        </w:rPr>
        <w:t>This privacy notice</w:t>
      </w:r>
      <w:r w:rsidR="007E64F9" w:rsidRPr="000B6EAA">
        <w:rPr>
          <w:rFonts w:ascii="Arial" w:hAnsi="Arial" w:cs="Arial"/>
          <w:color w:val="000000" w:themeColor="text1"/>
        </w:rPr>
        <w:t xml:space="preserve"> explains how we </w:t>
      </w:r>
      <w:r w:rsidR="00F31499" w:rsidRPr="000B6EAA">
        <w:rPr>
          <w:rFonts w:ascii="Arial" w:hAnsi="Arial" w:cs="Arial"/>
          <w:color w:val="000000" w:themeColor="text1"/>
        </w:rPr>
        <w:t xml:space="preserve">as a data controller </w:t>
      </w:r>
      <w:r w:rsidR="007E64F9" w:rsidRPr="000B6EAA">
        <w:rPr>
          <w:rFonts w:ascii="Arial" w:hAnsi="Arial" w:cs="Arial"/>
          <w:color w:val="000000" w:themeColor="text1"/>
        </w:rPr>
        <w:t xml:space="preserve">use any personal </w:t>
      </w:r>
      <w:r w:rsidR="00E17566" w:rsidRPr="000B6EAA">
        <w:rPr>
          <w:rFonts w:ascii="Arial" w:hAnsi="Arial" w:cs="Arial"/>
          <w:color w:val="000000" w:themeColor="text1"/>
        </w:rPr>
        <w:t>information,</w:t>
      </w:r>
      <w:r w:rsidR="007E64F9" w:rsidRPr="000B6EAA">
        <w:rPr>
          <w:rFonts w:ascii="Arial" w:hAnsi="Arial" w:cs="Arial"/>
          <w:color w:val="000000" w:themeColor="text1"/>
        </w:rPr>
        <w:t xml:space="preserve"> we collect about you </w:t>
      </w:r>
      <w:r w:rsidR="00B60048" w:rsidRPr="000B6EAA">
        <w:rPr>
          <w:rFonts w:ascii="Arial" w:hAnsi="Arial" w:cs="Arial"/>
          <w:color w:val="000000" w:themeColor="text1"/>
        </w:rPr>
        <w:t>as a</w:t>
      </w:r>
      <w:r w:rsidR="0071045C" w:rsidRPr="000B6EAA">
        <w:rPr>
          <w:rFonts w:ascii="Arial" w:hAnsi="Arial" w:cs="Arial"/>
          <w:color w:val="000000" w:themeColor="text1"/>
        </w:rPr>
        <w:t xml:space="preserve"> </w:t>
      </w:r>
      <w:r w:rsidR="00D40733" w:rsidRPr="000B6EAA">
        <w:rPr>
          <w:rFonts w:ascii="Arial" w:hAnsi="Arial" w:cs="Arial"/>
          <w:color w:val="000000" w:themeColor="text1"/>
        </w:rPr>
        <w:t>patient</w:t>
      </w:r>
      <w:r w:rsidR="0071045C" w:rsidRPr="000B6EAA">
        <w:rPr>
          <w:rFonts w:ascii="Arial" w:hAnsi="Arial" w:cs="Arial"/>
          <w:color w:val="000000" w:themeColor="text1"/>
        </w:rPr>
        <w:t xml:space="preserve"> of </w:t>
      </w:r>
      <w:r w:rsidR="00B60048" w:rsidRPr="000B6EAA">
        <w:rPr>
          <w:rFonts w:ascii="Arial" w:hAnsi="Arial" w:cs="Arial"/>
          <w:color w:val="000000" w:themeColor="text1"/>
        </w:rPr>
        <w:t xml:space="preserve">health care </w:t>
      </w:r>
      <w:r w:rsidR="00D40733" w:rsidRPr="000B6EAA">
        <w:rPr>
          <w:rFonts w:ascii="Arial" w:hAnsi="Arial" w:cs="Arial"/>
          <w:color w:val="000000" w:themeColor="text1"/>
        </w:rPr>
        <w:t xml:space="preserve">services provided by </w:t>
      </w:r>
      <w:r w:rsidR="000B6EAA" w:rsidRPr="000B6EAA">
        <w:rPr>
          <w:rFonts w:ascii="Arial" w:hAnsi="Arial" w:cs="Arial"/>
          <w:color w:val="000000" w:themeColor="text1"/>
        </w:rPr>
        <w:t xml:space="preserve">The </w:t>
      </w:r>
      <w:proofErr w:type="spellStart"/>
      <w:r w:rsidR="000B6EAA" w:rsidRPr="000B6EAA">
        <w:rPr>
          <w:rFonts w:ascii="Arial" w:hAnsi="Arial" w:cs="Arial"/>
          <w:color w:val="000000" w:themeColor="text1"/>
        </w:rPr>
        <w:t>Whalebridge</w:t>
      </w:r>
      <w:proofErr w:type="spellEnd"/>
      <w:r w:rsidR="000B6EAA" w:rsidRPr="000B6EAA">
        <w:rPr>
          <w:rFonts w:ascii="Arial" w:hAnsi="Arial" w:cs="Arial"/>
          <w:color w:val="000000" w:themeColor="text1"/>
        </w:rPr>
        <w:t xml:space="preserve"> Practice.</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3C916CDB" w:rsidR="0054106A" w:rsidRPr="00052FAF" w:rsidRDefault="0054106A" w:rsidP="0054106A">
      <w:pPr>
        <w:pStyle w:val="Heading2"/>
        <w:rPr>
          <w:rFonts w:ascii="Arial" w:hAnsi="Arial" w:cs="Arial"/>
        </w:rPr>
      </w:pPr>
      <w:r w:rsidRPr="00052FAF">
        <w:rPr>
          <w:rFonts w:ascii="Arial" w:hAnsi="Arial" w:cs="Arial"/>
        </w:rPr>
        <w:t>Call recording</w:t>
      </w:r>
      <w:r w:rsidR="00F30F4C">
        <w:rPr>
          <w:rFonts w:ascii="Arial" w:hAnsi="Arial" w:cs="Arial"/>
        </w:rPr>
        <w:t>s</w:t>
      </w:r>
    </w:p>
    <w:p w14:paraId="2D8EC97D" w14:textId="1F8B42E1"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F30F4C" w:rsidRPr="00F30F4C">
        <w:rPr>
          <w:rFonts w:ascii="Arial" w:hAnsi="Arial" w:cs="Arial"/>
          <w:color w:val="000000" w:themeColor="text1"/>
        </w:rPr>
        <w:t xml:space="preserve">The </w:t>
      </w:r>
      <w:proofErr w:type="spellStart"/>
      <w:r w:rsidR="00F30F4C" w:rsidRPr="00F30F4C">
        <w:rPr>
          <w:rFonts w:ascii="Arial" w:hAnsi="Arial" w:cs="Arial"/>
          <w:color w:val="000000" w:themeColor="text1"/>
        </w:rPr>
        <w:t>Whalebridge</w:t>
      </w:r>
      <w:proofErr w:type="spellEnd"/>
      <w:r w:rsidR="00F30F4C" w:rsidRPr="00F30F4C">
        <w:rPr>
          <w:rFonts w:ascii="Arial" w:hAnsi="Arial" w:cs="Arial"/>
          <w:color w:val="000000" w:themeColor="text1"/>
        </w:rPr>
        <w:t xml:space="preserve"> Practice</w:t>
      </w:r>
      <w:r w:rsidRPr="00F30F4C">
        <w:rPr>
          <w:rFonts w:ascii="Arial" w:hAnsi="Arial" w:cs="Arial"/>
          <w:color w:val="000000" w:themeColor="text1"/>
        </w:rPr>
        <w:t xml:space="preserve"> may </w:t>
      </w:r>
      <w:r>
        <w:rPr>
          <w:rFonts w:ascii="Arial" w:hAnsi="Arial" w:cs="Arial"/>
        </w:rPr>
        <w:t>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lastRenderedPageBreak/>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06BBE5E8" w:rsidR="0091694F" w:rsidRPr="0091694F" w:rsidRDefault="00135BEF" w:rsidP="0091694F">
      <w:pPr>
        <w:ind w:left="720"/>
        <w:rPr>
          <w:rFonts w:ascii="Arial" w:hAnsi="Arial" w:cs="Arial"/>
        </w:rPr>
      </w:pPr>
      <w:r w:rsidRPr="00135BEF">
        <w:rPr>
          <w:rFonts w:ascii="Arial" w:hAnsi="Arial" w:cs="Arial"/>
          <w:color w:val="000000" w:themeColor="text1"/>
        </w:rPr>
        <w:t xml:space="preserve">The </w:t>
      </w:r>
      <w:proofErr w:type="spellStart"/>
      <w:r w:rsidRPr="00135BEF">
        <w:rPr>
          <w:rFonts w:ascii="Arial" w:hAnsi="Arial" w:cs="Arial"/>
          <w:color w:val="000000" w:themeColor="text1"/>
        </w:rPr>
        <w:t>Whalebridge</w:t>
      </w:r>
      <w:proofErr w:type="spellEnd"/>
      <w:r w:rsidRPr="00135BEF">
        <w:rPr>
          <w:rFonts w:ascii="Arial" w:hAnsi="Arial" w:cs="Arial"/>
          <w:color w:val="000000" w:themeColor="text1"/>
        </w:rPr>
        <w:t xml:space="preserve"> Practice is</w:t>
      </w:r>
      <w:r w:rsidR="00A22260" w:rsidRPr="00135BEF">
        <w:rPr>
          <w:rFonts w:ascii="Arial" w:hAnsi="Arial" w:cs="Arial"/>
          <w:color w:val="000000" w:themeColor="text1"/>
        </w:rPr>
        <w:t xml:space="preserve"> a member of the </w:t>
      </w:r>
      <w:r w:rsidRPr="00135BEF">
        <w:rPr>
          <w:rFonts w:ascii="Arial" w:hAnsi="Arial" w:cs="Arial"/>
          <w:color w:val="000000" w:themeColor="text1"/>
        </w:rPr>
        <w:t>Sparcells</w:t>
      </w:r>
      <w:r w:rsidR="0055336F" w:rsidRPr="00135BEF">
        <w:rPr>
          <w:rFonts w:ascii="Arial" w:hAnsi="Arial" w:cs="Arial"/>
          <w:color w:val="000000" w:themeColor="text1"/>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proofErr w:type="gramStart"/>
      <w:r w:rsidR="007D35A3">
        <w:rPr>
          <w:rFonts w:ascii="Arial" w:hAnsi="Arial" w:cs="Arial"/>
        </w:rPr>
        <w:t>In order to</w:t>
      </w:r>
      <w:proofErr w:type="gramEnd"/>
      <w:r w:rsidR="007D35A3">
        <w:rPr>
          <w:rFonts w:ascii="Arial" w:hAnsi="Arial" w:cs="Arial"/>
        </w:rPr>
        <w:t xml:space="preserve">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12C5F9B5" w:rsidR="00DC51DA" w:rsidRPr="00135BEF" w:rsidRDefault="00DC51DA" w:rsidP="00D53E21">
      <w:pPr>
        <w:pStyle w:val="ListParagraph"/>
        <w:rPr>
          <w:rFonts w:ascii="Arial" w:hAnsi="Arial" w:cs="Arial"/>
          <w:color w:val="000000" w:themeColor="text1"/>
        </w:rPr>
      </w:pPr>
      <w:r w:rsidRPr="00D53E21">
        <w:rPr>
          <w:rFonts w:ascii="Arial" w:hAnsi="Arial" w:cs="Arial"/>
        </w:rPr>
        <w:t xml:space="preserve">With your agreement, we may refer you to other services and healthcare providers for services not </w:t>
      </w:r>
      <w:r w:rsidRPr="00135BEF">
        <w:rPr>
          <w:rFonts w:ascii="Arial" w:hAnsi="Arial" w:cs="Arial"/>
          <w:color w:val="000000" w:themeColor="text1"/>
        </w:rPr>
        <w:t xml:space="preserve">provided by </w:t>
      </w:r>
      <w:r w:rsidR="00135BEF" w:rsidRPr="00135BEF">
        <w:rPr>
          <w:rFonts w:ascii="Arial" w:hAnsi="Arial" w:cs="Arial"/>
          <w:color w:val="000000" w:themeColor="text1"/>
        </w:rPr>
        <w:t xml:space="preserve">The </w:t>
      </w:r>
      <w:proofErr w:type="spellStart"/>
      <w:r w:rsidR="00135BEF" w:rsidRPr="00135BEF">
        <w:rPr>
          <w:rFonts w:ascii="Arial" w:hAnsi="Arial" w:cs="Arial"/>
          <w:color w:val="000000" w:themeColor="text1"/>
        </w:rPr>
        <w:t>Whalebridge</w:t>
      </w:r>
      <w:proofErr w:type="spellEnd"/>
      <w:r w:rsidR="00135BEF" w:rsidRPr="00135BEF">
        <w:rPr>
          <w:rFonts w:ascii="Arial" w:hAnsi="Arial" w:cs="Arial"/>
          <w:color w:val="000000" w:themeColor="text1"/>
        </w:rPr>
        <w:t xml:space="preserve"> Practice.</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22FCE10" w14:textId="3113AE0A" w:rsidR="00135BEF" w:rsidRPr="00CD6890" w:rsidRDefault="00135BEF" w:rsidP="00CD6890">
      <w:pPr>
        <w:ind w:left="720"/>
        <w:rPr>
          <w:rFonts w:ascii="Arial" w:hAnsi="Arial" w:cs="Arial"/>
        </w:rPr>
      </w:pPr>
      <w:r w:rsidRPr="00135BEF">
        <w:rPr>
          <w:rFonts w:ascii="Arial" w:hAnsi="Arial" w:cs="Arial"/>
        </w:rPr>
        <w:t>In line with policy we now offer appointments outside of core hours booked through our normal booking these are provided by Livi –please </w:t>
      </w:r>
      <w:hyperlink r:id="rId11" w:history="1">
        <w:r w:rsidRPr="00135BEF">
          <w:rPr>
            <w:rStyle w:val="Hyperlink"/>
            <w:rFonts w:ascii="Arial" w:hAnsi="Arial" w:cs="Arial"/>
          </w:rPr>
          <w:t>read their Patient privacy notice</w:t>
        </w:r>
      </w:hyperlink>
      <w:r w:rsidRPr="00135BEF">
        <w:rPr>
          <w:rFonts w:ascii="Arial" w:hAnsi="Arial" w:cs="Arial"/>
        </w:rPr>
        <w:t>.</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w:t>
      </w:r>
      <w:proofErr w:type="gramStart"/>
      <w:r>
        <w:rPr>
          <w:rFonts w:ascii="Arial" w:hAnsi="Arial" w:cs="Arial"/>
        </w:rPr>
        <w:t>health</w:t>
      </w:r>
      <w:proofErr w:type="gramEnd"/>
      <w:r>
        <w:rPr>
          <w:rFonts w:ascii="Arial" w:hAnsi="Arial" w:cs="Arial"/>
        </w:rPr>
        <w:t xml:space="preserve">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0FF88403" w14:textId="77777777" w:rsidR="00CE0582" w:rsidRPr="00CE0582" w:rsidRDefault="00CE0582" w:rsidP="00CE0582">
      <w:pPr>
        <w:pStyle w:val="ListParagraph"/>
        <w:rPr>
          <w:rFonts w:ascii="Arial" w:hAnsi="Arial" w:cs="Arial"/>
        </w:rPr>
      </w:pPr>
      <w:r w:rsidRPr="00CE0582">
        <w:rPr>
          <w:rFonts w:ascii="Arial" w:hAnsi="Arial" w:cs="Arial"/>
        </w:rPr>
        <w:lastRenderedPageBreak/>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4BED12D9" w14:textId="77777777" w:rsidR="00CE0582" w:rsidRPr="00CE0582" w:rsidRDefault="00CE0582" w:rsidP="00CE0582">
      <w:pPr>
        <w:pStyle w:val="ListParagraph"/>
        <w:rPr>
          <w:rFonts w:ascii="Arial" w:hAnsi="Arial" w:cs="Arial"/>
        </w:rPr>
      </w:pPr>
    </w:p>
    <w:p w14:paraId="60F8EBAB" w14:textId="05469FC8" w:rsidR="00CE0582" w:rsidRPr="00CE0582" w:rsidRDefault="00CE0582" w:rsidP="00CE0582">
      <w:pPr>
        <w:pStyle w:val="ListParagraph"/>
        <w:rPr>
          <w:rFonts w:ascii="Arial" w:hAnsi="Arial" w:cs="Arial"/>
        </w:rPr>
      </w:pPr>
      <w:r w:rsidRPr="00CE0582">
        <w:rPr>
          <w:rFonts w:ascii="Arial" w:hAnsi="Arial" w:cs="Arial"/>
        </w:rPr>
        <w:t xml:space="preserve">These changes to the SCR will remain in </w:t>
      </w:r>
      <w:r w:rsidR="005E7DEA" w:rsidRPr="00CE0582">
        <w:rPr>
          <w:rFonts w:ascii="Arial" w:hAnsi="Arial" w:cs="Arial"/>
        </w:rPr>
        <w:t>place unless</w:t>
      </w:r>
      <w:r w:rsidRPr="00CE0582">
        <w:rPr>
          <w:rFonts w:ascii="Arial" w:hAnsi="Arial" w:cs="Arial"/>
        </w:rPr>
        <w:t xml:space="preserve"> you decide otherwise.</w:t>
      </w:r>
    </w:p>
    <w:p w14:paraId="4875DAFC" w14:textId="77777777" w:rsidR="00CE0582" w:rsidRPr="00CE0582" w:rsidRDefault="00CE0582" w:rsidP="00CE0582">
      <w:pPr>
        <w:pStyle w:val="ListParagraph"/>
        <w:rPr>
          <w:rFonts w:ascii="Arial" w:hAnsi="Arial" w:cs="Arial"/>
        </w:rPr>
      </w:pPr>
    </w:p>
    <w:p w14:paraId="001D9BDA" w14:textId="730630A8" w:rsidR="00CE0582" w:rsidRDefault="00CE0582" w:rsidP="00CE0582">
      <w:pPr>
        <w:pStyle w:val="ListParagraph"/>
        <w:rPr>
          <w:rFonts w:ascii="Arial" w:hAnsi="Arial" w:cs="Arial"/>
        </w:rPr>
      </w:pPr>
      <w:r w:rsidRPr="00CE0582">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r w:rsidR="005E7DEA">
        <w:rPr>
          <w:rFonts w:ascii="Arial" w:hAnsi="Arial" w:cs="Arial"/>
        </w:rPr>
        <w:t xml:space="preserve"> Further details about the SCR and your choices</w:t>
      </w:r>
      <w:r w:rsidR="0040767A">
        <w:rPr>
          <w:rFonts w:ascii="Arial" w:hAnsi="Arial" w:cs="Arial"/>
        </w:rPr>
        <w:t xml:space="preserve"> can be found here:</w:t>
      </w:r>
    </w:p>
    <w:p w14:paraId="5449D468" w14:textId="77777777" w:rsidR="0040767A" w:rsidRDefault="0040767A" w:rsidP="00CE0582">
      <w:pPr>
        <w:pStyle w:val="ListParagraph"/>
        <w:rPr>
          <w:rFonts w:ascii="Arial" w:hAnsi="Arial" w:cs="Arial"/>
        </w:rPr>
      </w:pPr>
    </w:p>
    <w:p w14:paraId="3729E5F3" w14:textId="76222FFB" w:rsidR="005E7DEA" w:rsidRPr="0040767A" w:rsidRDefault="0040767A" w:rsidP="00CE0582">
      <w:pPr>
        <w:pStyle w:val="ListParagraph"/>
        <w:rPr>
          <w:rFonts w:ascii="Arial" w:hAnsi="Arial" w:cs="Arial"/>
        </w:rPr>
      </w:pPr>
      <w:hyperlink r:id="rId12" w:history="1">
        <w:r w:rsidRPr="0040767A">
          <w:rPr>
            <w:rStyle w:val="Hyperlink"/>
            <w:rFonts w:ascii="Arial" w:hAnsi="Arial" w:cs="Arial"/>
          </w:rPr>
          <w:t>Summary Care Record supplementary transparency notice - NHS Digital</w:t>
        </w:r>
      </w:hyperlink>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5EDC6E8A" w14:textId="67522E72" w:rsidR="00EA71C5" w:rsidRPr="00EC7CE6" w:rsidRDefault="00135BEF" w:rsidP="00EC7CE6">
      <w:pPr>
        <w:ind w:left="720"/>
        <w:rPr>
          <w:rFonts w:ascii="Arial" w:hAnsi="Arial" w:cs="Arial"/>
        </w:rPr>
      </w:pPr>
      <w:r w:rsidRPr="00135BEF">
        <w:rPr>
          <w:rFonts w:ascii="Arial" w:hAnsi="Arial" w:cs="Arial"/>
          <w:color w:val="000000" w:themeColor="text1"/>
        </w:rPr>
        <w:t xml:space="preserve">The </w:t>
      </w:r>
      <w:proofErr w:type="spellStart"/>
      <w:r w:rsidRPr="00135BEF">
        <w:rPr>
          <w:rFonts w:ascii="Arial" w:hAnsi="Arial" w:cs="Arial"/>
          <w:color w:val="000000" w:themeColor="text1"/>
        </w:rPr>
        <w:t>Whalebridge</w:t>
      </w:r>
      <w:proofErr w:type="spellEnd"/>
      <w:r w:rsidRPr="00135BEF">
        <w:rPr>
          <w:rFonts w:ascii="Arial" w:hAnsi="Arial" w:cs="Arial"/>
          <w:color w:val="000000" w:themeColor="text1"/>
        </w:rPr>
        <w:t xml:space="preserve"> Practice</w:t>
      </w:r>
      <w:r w:rsidR="00EA71C5" w:rsidRPr="00135BEF">
        <w:rPr>
          <w:rFonts w:ascii="Arial" w:hAnsi="Arial" w:cs="Arial"/>
          <w:color w:val="000000" w:themeColor="text1"/>
        </w:rPr>
        <w:t xml:space="preserve"> </w:t>
      </w:r>
      <w:r w:rsidR="00EA71C5" w:rsidRPr="00EC7CE6">
        <w:rPr>
          <w:rFonts w:ascii="Arial" w:hAnsi="Arial" w:cs="Arial"/>
        </w:rPr>
        <w:t>uses the system in the following way</w:t>
      </w:r>
      <w:r>
        <w:rPr>
          <w:rFonts w:ascii="Arial" w:hAnsi="Arial" w:cs="Arial"/>
        </w:rPr>
        <w:t>:</w:t>
      </w:r>
    </w:p>
    <w:p w14:paraId="498988C3" w14:textId="77777777" w:rsidR="00EA71C5" w:rsidRPr="00EC7CE6"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3"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Pr="00B45B65"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7777777" w:rsidR="004925AE" w:rsidRPr="004925AE" w:rsidRDefault="004925AE" w:rsidP="004925AE">
      <w:pPr>
        <w:ind w:left="720"/>
        <w:rPr>
          <w:rFonts w:ascii="Arial" w:hAnsi="Arial" w:cs="Arial"/>
        </w:rPr>
      </w:pPr>
      <w:r w:rsidRPr="004925AE">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w:t>
      </w:r>
      <w:proofErr w:type="gramStart"/>
      <w:r w:rsidRPr="004925AE">
        <w:rPr>
          <w:rFonts w:ascii="Arial" w:hAnsi="Arial" w:cs="Arial"/>
        </w:rPr>
        <w:t>are able to</w:t>
      </w:r>
      <w:proofErr w:type="gramEnd"/>
      <w:r w:rsidRPr="004925AE">
        <w:rPr>
          <w:rFonts w:ascii="Arial" w:hAnsi="Arial" w:cs="Arial"/>
        </w:rPr>
        <w:t xml:space="preserve">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4"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proofErr w:type="gramStart"/>
      <w:r w:rsidRPr="00310F31">
        <w:rPr>
          <w:rFonts w:ascii="Arial" w:hAnsi="Arial" w:cs="Arial"/>
        </w:rPr>
        <w:t>In order</w:t>
      </w:r>
      <w:r>
        <w:rPr>
          <w:rFonts w:ascii="Arial" w:hAnsi="Arial" w:cs="Arial"/>
        </w:rPr>
        <w:t xml:space="preserve"> to</w:t>
      </w:r>
      <w:proofErr w:type="gramEnd"/>
      <w:r>
        <w:rPr>
          <w:rFonts w:ascii="Arial" w:hAnsi="Arial" w:cs="Arial"/>
        </w:rPr>
        <w:t xml:space="preserve">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lastRenderedPageBreak/>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40F5FDFF" w14:textId="6B39C597" w:rsidR="00965226" w:rsidRDefault="00965226" w:rsidP="00426847">
      <w:pPr>
        <w:pStyle w:val="Heading3"/>
        <w:numPr>
          <w:ilvl w:val="0"/>
          <w:numId w:val="6"/>
        </w:numPr>
        <w:rPr>
          <w:rFonts w:ascii="Arial" w:hAnsi="Arial" w:cs="Arial"/>
        </w:rPr>
      </w:pPr>
      <w:r>
        <w:rPr>
          <w:rFonts w:ascii="Arial" w:hAnsi="Arial" w:cs="Arial"/>
        </w:rPr>
        <w:t>NHS Targeted Lung Health Check</w:t>
      </w:r>
    </w:p>
    <w:p w14:paraId="12FB17E4" w14:textId="1C703298" w:rsidR="00965226" w:rsidRDefault="00965226" w:rsidP="00965226">
      <w:pPr>
        <w:ind w:left="720"/>
        <w:rPr>
          <w:rFonts w:ascii="Arial" w:hAnsi="Arial" w:cs="Arial"/>
        </w:rPr>
      </w:pPr>
      <w:r>
        <w:rPr>
          <w:rFonts w:ascii="Arial" w:hAnsi="Arial" w:cs="Arial"/>
        </w:rPr>
        <w:t xml:space="preserve">This </w:t>
      </w:r>
      <w:r w:rsidRPr="00965226">
        <w:rPr>
          <w:rFonts w:ascii="Arial" w:hAnsi="Arial" w:cs="Arial"/>
        </w:rPr>
        <w:t>Practice shares your lung health related data with the NHS Targeted Lung Health Check (TLHC) service operated by</w:t>
      </w:r>
      <w:r w:rsidR="00EC45CC">
        <w:rPr>
          <w:rFonts w:ascii="Arial" w:hAnsi="Arial" w:cs="Arial"/>
        </w:rPr>
        <w:t xml:space="preserve"> Great Western Hospitals NHS Foundation Trust and</w:t>
      </w:r>
      <w:r w:rsidRPr="00965226">
        <w:rPr>
          <w:rFonts w:ascii="Arial" w:hAnsi="Arial" w:cs="Arial"/>
        </w:rPr>
        <w:t xml:space="preserve"> </w:t>
      </w:r>
      <w:proofErr w:type="spellStart"/>
      <w:r w:rsidRPr="00965226">
        <w:rPr>
          <w:rFonts w:ascii="Arial" w:hAnsi="Arial" w:cs="Arial"/>
        </w:rPr>
        <w:t>InHealth</w:t>
      </w:r>
      <w:proofErr w:type="spellEnd"/>
      <w:r w:rsidRPr="00965226">
        <w:rPr>
          <w:rFonts w:ascii="Arial" w:hAnsi="Arial" w:cs="Arial"/>
        </w:rPr>
        <w:t xml:space="preserve"> Group Ltd).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r>
        <w:rPr>
          <w:rFonts w:ascii="Arial" w:hAnsi="Arial" w:cs="Arial"/>
        </w:rPr>
        <w:t>.</w:t>
      </w:r>
    </w:p>
    <w:p w14:paraId="34BA721D" w14:textId="3E179EF0" w:rsidR="00965226" w:rsidRPr="0042206E" w:rsidRDefault="00965226" w:rsidP="0042206E">
      <w:pPr>
        <w:pStyle w:val="ListParagraph"/>
        <w:rPr>
          <w:rFonts w:ascii="Arial" w:hAnsi="Arial" w:cs="Arial"/>
        </w:rPr>
      </w:pPr>
      <w:r w:rsidRPr="0042206E">
        <w:rPr>
          <w:rFonts w:ascii="Arial" w:hAnsi="Arial" w:cs="Arial"/>
        </w:rPr>
        <w:t>For further information, take a look at the full lung health check Privacy Notice:</w:t>
      </w:r>
      <w:r w:rsidR="00051098" w:rsidRPr="00051098">
        <w:t xml:space="preserve"> </w:t>
      </w:r>
      <w:hyperlink r:id="rId15" w:history="1">
        <w:r w:rsidR="00051098">
          <w:rPr>
            <w:rStyle w:val="Hyperlink"/>
          </w:rPr>
          <w:t>NHS England » Evaluation of the Targeted Lung Health Check programme</w:t>
        </w:r>
      </w:hyperlink>
    </w:p>
    <w:p w14:paraId="219E7218" w14:textId="78729A84"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6"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1C87CF8E" w14:textId="03F67977" w:rsidR="00426847" w:rsidRPr="006949CE" w:rsidRDefault="00426847" w:rsidP="00426847">
      <w:pPr>
        <w:pStyle w:val="Heading3"/>
        <w:numPr>
          <w:ilvl w:val="0"/>
          <w:numId w:val="6"/>
        </w:numPr>
        <w:rPr>
          <w:rFonts w:ascii="Arial" w:hAnsi="Arial" w:cs="Arial"/>
        </w:rPr>
      </w:pPr>
      <w:r w:rsidRPr="006949CE">
        <w:rPr>
          <w:rFonts w:ascii="Arial" w:hAnsi="Arial" w:cs="Arial"/>
        </w:rPr>
        <w:t>Medical Research</w:t>
      </w:r>
    </w:p>
    <w:p w14:paraId="21323243" w14:textId="77777777" w:rsidR="00426847" w:rsidRDefault="00426847" w:rsidP="00426847">
      <w:pPr>
        <w:pStyle w:val="ListParagraph"/>
        <w:rPr>
          <w:rFonts w:ascii="Arial" w:hAnsi="Arial" w:cs="Arial"/>
        </w:rPr>
      </w:pPr>
      <w:r>
        <w:rPr>
          <w:rFonts w:ascii="Arial" w:hAnsi="Arial" w:cs="Arial"/>
        </w:rPr>
        <w:t>With your consent, we will share information from medical records to support medical research when the law allows us to do so</w:t>
      </w:r>
      <w:r w:rsidRPr="00D53E21">
        <w:rPr>
          <w:rFonts w:ascii="Arial" w:hAnsi="Arial" w:cs="Arial"/>
        </w:rPr>
        <w:t>.</w:t>
      </w:r>
      <w:r>
        <w:rPr>
          <w:rFonts w:ascii="Arial" w:hAnsi="Arial" w:cs="Arial"/>
        </w:rPr>
        <w:t xml:space="preserve"> For example, to learn more about why people get ill and what treatment might work best.</w:t>
      </w:r>
    </w:p>
    <w:p w14:paraId="1DBEE63F" w14:textId="77777777" w:rsidR="00426847" w:rsidRDefault="00426847" w:rsidP="00426847">
      <w:pPr>
        <w:pStyle w:val="ListParagraph"/>
        <w:rPr>
          <w:rFonts w:ascii="Arial" w:hAnsi="Arial" w:cs="Arial"/>
        </w:rPr>
      </w:pPr>
      <w:r>
        <w:rPr>
          <w:rFonts w:ascii="Arial" w:hAnsi="Arial" w:cs="Arial"/>
        </w:rPr>
        <w:t>This is important because:</w:t>
      </w:r>
    </w:p>
    <w:p w14:paraId="3F93B150" w14:textId="77777777" w:rsidR="00426847" w:rsidRDefault="00426847" w:rsidP="00426847">
      <w:pPr>
        <w:pStyle w:val="ListParagraph"/>
        <w:numPr>
          <w:ilvl w:val="0"/>
          <w:numId w:val="10"/>
        </w:numPr>
        <w:rPr>
          <w:rFonts w:ascii="Arial" w:hAnsi="Arial" w:cs="Arial"/>
        </w:rPr>
      </w:pPr>
      <w:r>
        <w:rPr>
          <w:rFonts w:ascii="Arial" w:hAnsi="Arial" w:cs="Arial"/>
        </w:rPr>
        <w:t>The use of information from GP medical records is very useful in developing new treatments and medicines.</w:t>
      </w:r>
    </w:p>
    <w:p w14:paraId="20062D45" w14:textId="77777777" w:rsidR="00426847" w:rsidRDefault="00426847" w:rsidP="00426847">
      <w:pPr>
        <w:pStyle w:val="ListParagraph"/>
        <w:numPr>
          <w:ilvl w:val="0"/>
          <w:numId w:val="10"/>
        </w:numPr>
        <w:rPr>
          <w:rFonts w:ascii="Arial" w:hAnsi="Arial" w:cs="Arial"/>
        </w:rPr>
      </w:pPr>
      <w:r>
        <w:rPr>
          <w:rFonts w:ascii="Arial" w:hAnsi="Arial" w:cs="Arial"/>
        </w:rPr>
        <w:t>Medical researchers use information from medical records to help answer important questions about illnesses and disease so that improvements can be made to the care and treatment patients receive.</w:t>
      </w:r>
    </w:p>
    <w:p w14:paraId="2803766D" w14:textId="77777777" w:rsidR="00426847" w:rsidRDefault="00426847" w:rsidP="00426847">
      <w:pPr>
        <w:pStyle w:val="ListParagraph"/>
        <w:rPr>
          <w:rFonts w:ascii="Arial" w:hAnsi="Arial" w:cs="Arial"/>
        </w:rPr>
      </w:pPr>
      <w:r>
        <w:rPr>
          <w:rFonts w:ascii="Arial" w:hAnsi="Arial" w:cs="Arial"/>
        </w:rPr>
        <w:t>We share information with the following medical research organisations with your explicit consent or when the law allows:</w:t>
      </w:r>
    </w:p>
    <w:p w14:paraId="27E2FC94" w14:textId="6F086E9A" w:rsidR="00426847" w:rsidRPr="00D02E25" w:rsidRDefault="00135BEF" w:rsidP="00426847">
      <w:pPr>
        <w:pStyle w:val="ListParagraph"/>
        <w:numPr>
          <w:ilvl w:val="0"/>
          <w:numId w:val="9"/>
        </w:numPr>
        <w:rPr>
          <w:rFonts w:ascii="Arial" w:hAnsi="Arial" w:cs="Arial"/>
          <w:color w:val="000000" w:themeColor="text1"/>
        </w:rPr>
      </w:pPr>
      <w:r w:rsidRPr="00D02E25">
        <w:rPr>
          <w:rFonts w:ascii="Arial" w:hAnsi="Arial" w:cs="Arial"/>
          <w:color w:val="000000" w:themeColor="text1"/>
        </w:rPr>
        <w:t>ORCHID- Nuffield Department of Primary Care Health Sciences at the University of Oxford.</w:t>
      </w:r>
    </w:p>
    <w:p w14:paraId="4A06823C" w14:textId="77777777" w:rsidR="000E282C" w:rsidRDefault="00606138" w:rsidP="00B60048">
      <w:pPr>
        <w:rPr>
          <w:rFonts w:ascii="Arial" w:hAnsi="Arial" w:cs="Arial"/>
        </w:rPr>
      </w:pPr>
      <w:r>
        <w:rPr>
          <w:rFonts w:ascii="Arial" w:hAnsi="Arial" w:cs="Arial"/>
        </w:rPr>
        <w:t xml:space="preserve">Any medical or health related personal information will be treated with confidence in line with </w:t>
      </w:r>
      <w:r w:rsidR="00BD4335">
        <w:rPr>
          <w:rFonts w:ascii="Arial" w:hAnsi="Arial" w:cs="Arial"/>
        </w:rPr>
        <w:t xml:space="preserve">the common law duty of confidentiality </w:t>
      </w:r>
      <w:r>
        <w:rPr>
          <w:rFonts w:ascii="Arial" w:hAnsi="Arial" w:cs="Arial"/>
        </w:rPr>
        <w:t xml:space="preserve">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w:t>
      </w:r>
      <w:proofErr w:type="gramStart"/>
      <w:r>
        <w:rPr>
          <w:rFonts w:ascii="Arial" w:eastAsiaTheme="majorEastAsia" w:hAnsi="Arial" w:cs="Arial"/>
        </w:rPr>
        <w:t>in order to</w:t>
      </w:r>
      <w:proofErr w:type="gramEnd"/>
      <w:r>
        <w:rPr>
          <w:rFonts w:ascii="Arial" w:eastAsiaTheme="majorEastAsia" w:hAnsi="Arial" w:cs="Arial"/>
        </w:rPr>
        <w:t xml:space="preserve">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lastRenderedPageBreak/>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7" w:history="1">
        <w:r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8B33F1" w:rsidP="006A07B0">
      <w:pPr>
        <w:ind w:left="720"/>
        <w:rPr>
          <w:rFonts w:ascii="Arial" w:hAnsi="Arial" w:cs="Arial"/>
        </w:rPr>
      </w:pPr>
      <w:hyperlink r:id="rId18" w:history="1">
        <w:r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proofErr w:type="gramStart"/>
      <w:r w:rsidRPr="00C96E05">
        <w:rPr>
          <w:rFonts w:ascii="Arial" w:eastAsia="FSAlbert" w:hAnsi="Arial" w:cs="Arial"/>
        </w:rPr>
        <w:t>have to</w:t>
      </w:r>
      <w:proofErr w:type="gramEnd"/>
      <w:r w:rsidRPr="00C96E05">
        <w:rPr>
          <w:rFonts w:ascii="Arial" w:eastAsia="FSAlbert" w:hAnsi="Arial" w:cs="Arial"/>
        </w:rPr>
        <w:t xml:space="preserve"> put systems and processes in place so they can be compliant with the national data opt-out. They must respect and apply </w:t>
      </w:r>
      <w:proofErr w:type="gramStart"/>
      <w:r w:rsidRPr="00C96E05">
        <w:rPr>
          <w:rFonts w:ascii="Arial" w:eastAsia="FSAlbert" w:hAnsi="Arial" w:cs="Arial"/>
        </w:rPr>
        <w:t>your</w:t>
      </w:r>
      <w:proofErr w:type="gramEnd"/>
      <w:r w:rsidRPr="00C96E05">
        <w:rPr>
          <w:rFonts w:ascii="Arial" w:eastAsia="FSAlbert" w:hAnsi="Arial" w:cs="Arial"/>
        </w:rPr>
        <w:t xml:space="preserve">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7A5DE171" w:rsidR="00C96E05" w:rsidRPr="00C96E05" w:rsidRDefault="00D3084F" w:rsidP="00C96E05">
      <w:pPr>
        <w:shd w:val="clear" w:color="auto" w:fill="FFFFFF"/>
        <w:spacing w:after="0"/>
        <w:rPr>
          <w:rFonts w:ascii="Arial" w:eastAsia="FSAlbert" w:hAnsi="Arial" w:cs="Arial"/>
        </w:rPr>
      </w:pPr>
      <w:r w:rsidRPr="00D3084F">
        <w:rPr>
          <w:rFonts w:ascii="Arial" w:eastAsia="FSAlbert" w:hAnsi="Arial" w:cs="Arial"/>
          <w:color w:val="000000" w:themeColor="text1"/>
        </w:rPr>
        <w:lastRenderedPageBreak/>
        <w:t xml:space="preserve">The </w:t>
      </w:r>
      <w:proofErr w:type="spellStart"/>
      <w:r w:rsidRPr="00D3084F">
        <w:rPr>
          <w:rFonts w:ascii="Arial" w:eastAsia="FSAlbert" w:hAnsi="Arial" w:cs="Arial"/>
          <w:color w:val="000000" w:themeColor="text1"/>
        </w:rPr>
        <w:t>Whalebridge</w:t>
      </w:r>
      <w:proofErr w:type="spellEnd"/>
      <w:r w:rsidRPr="00D3084F">
        <w:rPr>
          <w:rFonts w:ascii="Arial" w:eastAsia="FSAlbert" w:hAnsi="Arial" w:cs="Arial"/>
          <w:color w:val="000000" w:themeColor="text1"/>
        </w:rPr>
        <w:t xml:space="preserve"> Practice</w:t>
      </w:r>
      <w:r w:rsidR="00C96E05" w:rsidRPr="00D3084F">
        <w:rPr>
          <w:rFonts w:ascii="Arial" w:eastAsia="FSAlbert" w:hAnsi="Arial" w:cs="Arial"/>
          <w:color w:val="000000" w:themeColor="text1"/>
        </w:rPr>
        <w:t xml:space="preserve"> </w:t>
      </w:r>
      <w:r w:rsidR="00C96E05" w:rsidRPr="00C96E05">
        <w:rPr>
          <w:rFonts w:ascii="Arial" w:eastAsia="FSAlbert" w:hAnsi="Arial" w:cs="Arial"/>
        </w:rPr>
        <w:t>are 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0" w:name="_1fob9te" w:colFirst="0" w:colLast="0"/>
      <w:bookmarkEnd w:id="0"/>
      <w:r w:rsidRPr="00C96E05">
        <w:rPr>
          <w:rFonts w:ascii="Arial" w:eastAsia="FSAlbert" w:hAnsi="Arial" w:cs="Arial"/>
        </w:rPr>
        <w:t xml:space="preserve">To find out more or to register your choice to opt out, please visit </w:t>
      </w:r>
      <w:hyperlink r:id="rId19">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 xml:space="preserve">At that point, all personal data we hold </w:t>
      </w:r>
      <w:proofErr w:type="gramStart"/>
      <w:r w:rsidR="00C84423">
        <w:rPr>
          <w:rFonts w:ascii="Arial" w:hAnsi="Arial" w:cs="Arial"/>
        </w:rPr>
        <w:t>on</w:t>
      </w:r>
      <w:proofErr w:type="gramEnd"/>
      <w:r w:rsidR="00C84423">
        <w:rPr>
          <w:rFonts w:ascii="Arial" w:hAnsi="Arial" w:cs="Arial"/>
        </w:rPr>
        <w:t xml:space="preserve"> you will be securely deleted.</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the management of health 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proofErr w:type="gramStart"/>
      <w:r w:rsidR="006B2176" w:rsidRPr="007072A8">
        <w:rPr>
          <w:rFonts w:ascii="Arial" w:hAnsi="Arial" w:cs="Arial"/>
        </w:rPr>
        <w:t>interests</w:t>
      </w:r>
      <w:r>
        <w:rPr>
          <w:rFonts w:ascii="Arial" w:hAnsi="Arial" w:cs="Arial"/>
        </w:rPr>
        <w:t>;</w:t>
      </w:r>
      <w:proofErr w:type="gramEnd"/>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 xml:space="preserve">we are required to do so </w:t>
      </w:r>
      <w:proofErr w:type="gramStart"/>
      <w:r>
        <w:rPr>
          <w:rFonts w:ascii="Arial" w:hAnsi="Arial" w:cs="Arial"/>
        </w:rPr>
        <w:t>in order to</w:t>
      </w:r>
      <w:proofErr w:type="gramEnd"/>
      <w:r>
        <w:rPr>
          <w:rFonts w:ascii="Arial" w:hAnsi="Arial" w:cs="Arial"/>
        </w:rPr>
        <w:t xml:space="preserve"> comply with legal obligati</w:t>
      </w:r>
      <w:r w:rsidR="00F535E7">
        <w:rPr>
          <w:rFonts w:ascii="Arial" w:hAnsi="Arial" w:cs="Arial"/>
        </w:rPr>
        <w:t xml:space="preserve">ons to which we are </w:t>
      </w:r>
      <w:proofErr w:type="gramStart"/>
      <w:r w:rsidR="00F535E7">
        <w:rPr>
          <w:rFonts w:ascii="Arial" w:hAnsi="Arial" w:cs="Arial"/>
        </w:rPr>
        <w:t>subject;</w:t>
      </w:r>
      <w:proofErr w:type="gramEnd"/>
    </w:p>
    <w:p w14:paraId="1140BFB9" w14:textId="3FBB3011" w:rsidR="00F535E7" w:rsidRPr="00A61358" w:rsidRDefault="00F535E7" w:rsidP="007072A8">
      <w:pPr>
        <w:pStyle w:val="ListParagraph"/>
        <w:numPr>
          <w:ilvl w:val="0"/>
          <w:numId w:val="4"/>
        </w:numPr>
      </w:pPr>
      <w:r>
        <w:rPr>
          <w:rFonts w:ascii="Arial" w:hAnsi="Arial" w:cs="Arial"/>
        </w:rPr>
        <w:t xml:space="preserve">we are required to do so for the establishment, exercise or defence of a legal </w:t>
      </w:r>
      <w:proofErr w:type="gramStart"/>
      <w:r>
        <w:rPr>
          <w:rFonts w:ascii="Arial" w:hAnsi="Arial" w:cs="Arial"/>
        </w:rPr>
        <w:t>claim;</w:t>
      </w:r>
      <w:proofErr w:type="gramEnd"/>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CAF"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183B5B9D" w14:textId="383642D8" w:rsidR="00332BF6" w:rsidRDefault="00332BF6" w:rsidP="00332BF6">
      <w:pPr>
        <w:spacing w:after="0"/>
        <w:rPr>
          <w:rStyle w:val="Hyperlink"/>
        </w:rPr>
      </w:pPr>
    </w:p>
    <w:p w14:paraId="3BEC8A25" w14:textId="4AF64C17"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7A171835"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proofErr w:type="gramStart"/>
      <w:r w:rsidR="008A00F8">
        <w:rPr>
          <w:rFonts w:ascii="Arial" w:hAnsi="Arial" w:cs="Arial"/>
        </w:rPr>
        <w:t>you;</w:t>
      </w:r>
      <w:proofErr w:type="gramEnd"/>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77777777" w:rsidR="008A00F8" w:rsidRDefault="008A00F8" w:rsidP="008A00F8">
      <w:pPr>
        <w:pStyle w:val="ListParagraph"/>
        <w:numPr>
          <w:ilvl w:val="0"/>
          <w:numId w:val="5"/>
        </w:numPr>
        <w:rPr>
          <w:rFonts w:ascii="Arial" w:hAnsi="Arial" w:cs="Arial"/>
        </w:rPr>
      </w:pPr>
      <w:r>
        <w:rPr>
          <w:rFonts w:ascii="Arial" w:hAnsi="Arial" w:cs="Arial"/>
        </w:rPr>
        <w:t xml:space="preserve">withdraw any consent you have given to the use of your </w:t>
      </w:r>
      <w:proofErr w:type="gramStart"/>
      <w:r>
        <w:rPr>
          <w:rFonts w:ascii="Arial" w:hAnsi="Arial" w:cs="Arial"/>
        </w:rPr>
        <w:t>information;</w:t>
      </w:r>
      <w:proofErr w:type="gramEnd"/>
    </w:p>
    <w:p w14:paraId="0C62F3CB" w14:textId="1754A652" w:rsidR="008A00F8" w:rsidRDefault="008A00F8" w:rsidP="008A00F8">
      <w:pPr>
        <w:pStyle w:val="ListParagraph"/>
        <w:numPr>
          <w:ilvl w:val="0"/>
          <w:numId w:val="5"/>
        </w:numPr>
        <w:rPr>
          <w:rFonts w:ascii="Arial" w:hAnsi="Arial" w:cs="Arial"/>
        </w:rPr>
      </w:pPr>
      <w:r>
        <w:rPr>
          <w:rFonts w:ascii="Arial" w:hAnsi="Arial" w:cs="Arial"/>
        </w:rPr>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01AE55A4"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proofErr w:type="gramStart"/>
      <w:r w:rsidR="008A00F8">
        <w:rPr>
          <w:rFonts w:ascii="Arial" w:hAnsi="Arial" w:cs="Arial"/>
        </w:rPr>
        <w:t>you;</w:t>
      </w:r>
      <w:proofErr w:type="gramEnd"/>
    </w:p>
    <w:p w14:paraId="51E99904" w14:textId="741C4C4D"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proofErr w:type="gramStart"/>
      <w:r w:rsidR="008A00F8">
        <w:rPr>
          <w:rFonts w:ascii="Arial" w:hAnsi="Arial" w:cs="Arial"/>
        </w:rPr>
        <w:t>party;</w:t>
      </w:r>
      <w:proofErr w:type="gramEnd"/>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Default="008A00F8" w:rsidP="008A00F8">
      <w:pPr>
        <w:rPr>
          <w:rFonts w:ascii="Arial" w:hAnsi="Arial" w:cs="Arial"/>
        </w:rPr>
      </w:pPr>
      <w:r>
        <w:rPr>
          <w:rFonts w:ascii="Arial" w:hAnsi="Arial" w:cs="Arial"/>
        </w:rPr>
        <w:t xml:space="preserve">You can exercise these rights by contacting us as detailed below. </w:t>
      </w:r>
    </w:p>
    <w:p w14:paraId="25206A50" w14:textId="77777777" w:rsidR="00276533" w:rsidRDefault="00276533" w:rsidP="008A00F8">
      <w:pPr>
        <w:rPr>
          <w:rFonts w:ascii="Arial" w:eastAsiaTheme="majorEastAsia" w:hAnsi="Arial" w:cs="Arial"/>
          <w:color w:val="2E74B5" w:themeColor="accent1" w:themeShade="BF"/>
          <w:sz w:val="26"/>
          <w:szCs w:val="26"/>
        </w:rPr>
      </w:pP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lastRenderedPageBreak/>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0"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r>
        <w:rPr>
          <w:rFonts w:ascii="Arial" w:hAnsi="Arial" w:cs="Arial"/>
        </w:rPr>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2817ED3A" w14:textId="0C447CC0" w:rsidR="00D3084F" w:rsidRPr="00EA5A79" w:rsidRDefault="00D3084F" w:rsidP="00494C14">
      <w:pPr>
        <w:pStyle w:val="NoSpacing"/>
        <w:rPr>
          <w:rFonts w:ascii="Arial" w:hAnsi="Arial" w:cs="Arial"/>
        </w:rPr>
      </w:pPr>
      <w:r w:rsidRPr="00D3084F">
        <w:rPr>
          <w:rFonts w:ascii="Arial" w:hAnsi="Arial" w:cs="Arial"/>
        </w:rPr>
        <w:t xml:space="preserve">The </w:t>
      </w:r>
      <w:proofErr w:type="spellStart"/>
      <w:r w:rsidRPr="00D3084F">
        <w:rPr>
          <w:rFonts w:ascii="Arial" w:hAnsi="Arial" w:cs="Arial"/>
        </w:rPr>
        <w:t>Whalebridge</w:t>
      </w:r>
      <w:proofErr w:type="spellEnd"/>
      <w:r w:rsidRPr="00D3084F">
        <w:rPr>
          <w:rFonts w:ascii="Arial" w:hAnsi="Arial" w:cs="Arial"/>
        </w:rPr>
        <w:t xml:space="preserve"> Practice</w:t>
      </w:r>
      <w:r w:rsidRPr="00D3084F">
        <w:rPr>
          <w:rFonts w:ascii="Arial" w:hAnsi="Arial" w:cs="Arial"/>
        </w:rPr>
        <w:br/>
        <w:t>Swindon NHS Health Centre</w:t>
      </w:r>
      <w:r w:rsidRPr="00D3084F">
        <w:rPr>
          <w:rFonts w:ascii="Arial" w:hAnsi="Arial" w:cs="Arial"/>
        </w:rPr>
        <w:br/>
        <w:t>1 Islington Street</w:t>
      </w:r>
      <w:r w:rsidRPr="00D3084F">
        <w:rPr>
          <w:rFonts w:ascii="Arial" w:hAnsi="Arial" w:cs="Arial"/>
        </w:rPr>
        <w:br/>
        <w:t>Swindon</w:t>
      </w:r>
      <w:r w:rsidRPr="00D3084F">
        <w:rPr>
          <w:rFonts w:ascii="Arial" w:hAnsi="Arial" w:cs="Arial"/>
        </w:rPr>
        <w:br/>
        <w:t>SN1 2DQ</w:t>
      </w:r>
    </w:p>
    <w:p w14:paraId="6A0E2F1B" w14:textId="77777777" w:rsidR="00494C14" w:rsidRDefault="00494C14" w:rsidP="00494C14">
      <w:pPr>
        <w:pStyle w:val="NoSpacing"/>
        <w:rPr>
          <w:rFonts w:ascii="Arial" w:hAnsi="Arial" w:cs="Arial"/>
        </w:rPr>
      </w:pPr>
    </w:p>
    <w:p w14:paraId="3D321605" w14:textId="77777777" w:rsidR="00494C14" w:rsidRDefault="00494C14" w:rsidP="00494C14">
      <w:pPr>
        <w:pStyle w:val="NoSpacing"/>
        <w:rPr>
          <w:rFonts w:ascii="Arial" w:hAnsi="Arial" w:cs="Arial"/>
        </w:rPr>
      </w:pPr>
      <w:r>
        <w:rPr>
          <w:rFonts w:ascii="Arial" w:hAnsi="Arial" w:cs="Arial"/>
        </w:rPr>
        <w:t xml:space="preserve">Or </w:t>
      </w:r>
    </w:p>
    <w:p w14:paraId="46852A88" w14:textId="77777777" w:rsidR="00D3084F" w:rsidRDefault="00D3084F" w:rsidP="00494C14">
      <w:pPr>
        <w:pStyle w:val="NoSpacing"/>
        <w:rPr>
          <w:rFonts w:ascii="Arial" w:hAnsi="Arial" w:cs="Arial"/>
        </w:rPr>
      </w:pPr>
    </w:p>
    <w:p w14:paraId="277753E3" w14:textId="0B31D420" w:rsidR="00D3084F" w:rsidRDefault="00D3084F" w:rsidP="00494C14">
      <w:pPr>
        <w:pStyle w:val="NoSpacing"/>
        <w:rPr>
          <w:rFonts w:ascii="Arial" w:hAnsi="Arial" w:cs="Arial"/>
        </w:rPr>
      </w:pPr>
      <w:r w:rsidRPr="00D3084F">
        <w:rPr>
          <w:rFonts w:ascii="Arial" w:hAnsi="Arial" w:cs="Arial"/>
        </w:rPr>
        <w:t>Admin.whalebridge@nhs.net</w:t>
      </w:r>
    </w:p>
    <w:p w14:paraId="45839748" w14:textId="77777777" w:rsidR="00494C14" w:rsidRPr="00EA5A79" w:rsidRDefault="00494C14" w:rsidP="00494C14">
      <w:pPr>
        <w:pStyle w:val="NoSpacing"/>
        <w:rPr>
          <w:rFonts w:ascii="Arial" w:hAnsi="Arial" w:cs="Arial"/>
        </w:rPr>
      </w:pPr>
    </w:p>
    <w:p w14:paraId="5C3DC463" w14:textId="1EE2B940" w:rsidR="006E1793" w:rsidRPr="000A294E"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1"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35F1003D" w:rsidR="008B4468" w:rsidRDefault="00494C14">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D3084F" w:rsidRPr="00D3084F">
        <w:rPr>
          <w:rFonts w:ascii="Arial" w:hAnsi="Arial" w:cs="Arial"/>
          <w:b/>
          <w:color w:val="000000" w:themeColor="text1"/>
        </w:rPr>
        <w:t>18/07/2025.</w:t>
      </w:r>
    </w:p>
    <w:sectPr w:rsidR="008B4468" w:rsidSect="00DD2C81">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B00A" w14:textId="77777777" w:rsidR="00DD2C81" w:rsidRDefault="00DD2C81" w:rsidP="00EA5A79">
      <w:pPr>
        <w:spacing w:after="0" w:line="240" w:lineRule="auto"/>
      </w:pPr>
      <w:r>
        <w:separator/>
      </w:r>
    </w:p>
  </w:endnote>
  <w:endnote w:type="continuationSeparator" w:id="0">
    <w:p w14:paraId="12A9110F" w14:textId="77777777" w:rsidR="00DD2C81" w:rsidRDefault="00DD2C81" w:rsidP="00EA5A79">
      <w:pPr>
        <w:spacing w:after="0" w:line="240" w:lineRule="auto"/>
      </w:pPr>
      <w:r>
        <w:continuationSeparator/>
      </w:r>
    </w:p>
  </w:endnote>
  <w:endnote w:type="continuationNotice" w:id="1">
    <w:p w14:paraId="4F821102" w14:textId="77777777" w:rsidR="00DD2C81" w:rsidRDefault="00DD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8FF1" w14:textId="77777777" w:rsidR="00DD2C81" w:rsidRDefault="00DD2C81" w:rsidP="00EA5A79">
      <w:pPr>
        <w:spacing w:after="0" w:line="240" w:lineRule="auto"/>
      </w:pPr>
      <w:r>
        <w:separator/>
      </w:r>
    </w:p>
  </w:footnote>
  <w:footnote w:type="continuationSeparator" w:id="0">
    <w:p w14:paraId="0A2E3479" w14:textId="77777777" w:rsidR="00DD2C81" w:rsidRDefault="00DD2C81" w:rsidP="00EA5A79">
      <w:pPr>
        <w:spacing w:after="0" w:line="240" w:lineRule="auto"/>
      </w:pPr>
      <w:r>
        <w:continuationSeparator/>
      </w:r>
    </w:p>
  </w:footnote>
  <w:footnote w:type="continuationNotice" w:id="1">
    <w:p w14:paraId="7137965F" w14:textId="77777777" w:rsidR="00DD2C81" w:rsidRDefault="00DD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0"/>
  </w:num>
  <w:num w:numId="2" w16cid:durableId="1380086132">
    <w:abstractNumId w:val="9"/>
  </w:num>
  <w:num w:numId="3" w16cid:durableId="1916822319">
    <w:abstractNumId w:val="3"/>
  </w:num>
  <w:num w:numId="4" w16cid:durableId="936249069">
    <w:abstractNumId w:val="8"/>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7"/>
  </w:num>
  <w:num w:numId="11" w16cid:durableId="174923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79A7"/>
    <w:rsid w:val="000144F7"/>
    <w:rsid w:val="00016512"/>
    <w:rsid w:val="0002496F"/>
    <w:rsid w:val="00024B52"/>
    <w:rsid w:val="00035273"/>
    <w:rsid w:val="000438A8"/>
    <w:rsid w:val="00043EA6"/>
    <w:rsid w:val="00051098"/>
    <w:rsid w:val="00052FAF"/>
    <w:rsid w:val="000757E8"/>
    <w:rsid w:val="00082567"/>
    <w:rsid w:val="000A0328"/>
    <w:rsid w:val="000A294E"/>
    <w:rsid w:val="000A7410"/>
    <w:rsid w:val="000B6C3C"/>
    <w:rsid w:val="000B6EAA"/>
    <w:rsid w:val="000C3FAA"/>
    <w:rsid w:val="000C77E7"/>
    <w:rsid w:val="000D0715"/>
    <w:rsid w:val="000E248F"/>
    <w:rsid w:val="000E282C"/>
    <w:rsid w:val="000E5FB2"/>
    <w:rsid w:val="001070C3"/>
    <w:rsid w:val="00114F51"/>
    <w:rsid w:val="0012320A"/>
    <w:rsid w:val="00127F35"/>
    <w:rsid w:val="00131C23"/>
    <w:rsid w:val="00132647"/>
    <w:rsid w:val="001352A0"/>
    <w:rsid w:val="00135BEF"/>
    <w:rsid w:val="00136112"/>
    <w:rsid w:val="00140322"/>
    <w:rsid w:val="001439D5"/>
    <w:rsid w:val="00144D32"/>
    <w:rsid w:val="001455C4"/>
    <w:rsid w:val="001474BD"/>
    <w:rsid w:val="00151875"/>
    <w:rsid w:val="00151FA3"/>
    <w:rsid w:val="00153419"/>
    <w:rsid w:val="0015548F"/>
    <w:rsid w:val="00156CB7"/>
    <w:rsid w:val="00167CE3"/>
    <w:rsid w:val="00172102"/>
    <w:rsid w:val="00177770"/>
    <w:rsid w:val="00194629"/>
    <w:rsid w:val="001946DC"/>
    <w:rsid w:val="001A3B8F"/>
    <w:rsid w:val="001A4A61"/>
    <w:rsid w:val="001A5214"/>
    <w:rsid w:val="001A5849"/>
    <w:rsid w:val="001A73D6"/>
    <w:rsid w:val="001B0256"/>
    <w:rsid w:val="001B7137"/>
    <w:rsid w:val="001C1512"/>
    <w:rsid w:val="001C2FD0"/>
    <w:rsid w:val="001C41A6"/>
    <w:rsid w:val="001D7450"/>
    <w:rsid w:val="001F4523"/>
    <w:rsid w:val="001F5202"/>
    <w:rsid w:val="00223DB5"/>
    <w:rsid w:val="00225AE0"/>
    <w:rsid w:val="00242A98"/>
    <w:rsid w:val="002443E4"/>
    <w:rsid w:val="00244563"/>
    <w:rsid w:val="002460CD"/>
    <w:rsid w:val="00254DF1"/>
    <w:rsid w:val="002550B3"/>
    <w:rsid w:val="00257884"/>
    <w:rsid w:val="00266E0D"/>
    <w:rsid w:val="00270A39"/>
    <w:rsid w:val="00273996"/>
    <w:rsid w:val="00276533"/>
    <w:rsid w:val="002907D0"/>
    <w:rsid w:val="002A1546"/>
    <w:rsid w:val="002A3844"/>
    <w:rsid w:val="002A7015"/>
    <w:rsid w:val="002B09DF"/>
    <w:rsid w:val="002D16C0"/>
    <w:rsid w:val="002E3A00"/>
    <w:rsid w:val="002E4E50"/>
    <w:rsid w:val="002E500F"/>
    <w:rsid w:val="002E670A"/>
    <w:rsid w:val="002F0C9D"/>
    <w:rsid w:val="00302410"/>
    <w:rsid w:val="00310F31"/>
    <w:rsid w:val="00316C2A"/>
    <w:rsid w:val="003172A6"/>
    <w:rsid w:val="00321B01"/>
    <w:rsid w:val="00330EBB"/>
    <w:rsid w:val="00332BF6"/>
    <w:rsid w:val="003337C3"/>
    <w:rsid w:val="003364B5"/>
    <w:rsid w:val="00344F72"/>
    <w:rsid w:val="003565EE"/>
    <w:rsid w:val="00357054"/>
    <w:rsid w:val="00361FAB"/>
    <w:rsid w:val="003647CE"/>
    <w:rsid w:val="00375413"/>
    <w:rsid w:val="0039762F"/>
    <w:rsid w:val="003A3642"/>
    <w:rsid w:val="003A38B6"/>
    <w:rsid w:val="003A5284"/>
    <w:rsid w:val="003B10D4"/>
    <w:rsid w:val="003B66CB"/>
    <w:rsid w:val="003C192A"/>
    <w:rsid w:val="003C43A8"/>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925AE"/>
    <w:rsid w:val="00494C14"/>
    <w:rsid w:val="004A323E"/>
    <w:rsid w:val="004A4CA6"/>
    <w:rsid w:val="004D0B4A"/>
    <w:rsid w:val="004D3233"/>
    <w:rsid w:val="004D3E07"/>
    <w:rsid w:val="004E774C"/>
    <w:rsid w:val="004F38C7"/>
    <w:rsid w:val="00535293"/>
    <w:rsid w:val="0054106A"/>
    <w:rsid w:val="00542D38"/>
    <w:rsid w:val="00550939"/>
    <w:rsid w:val="0055336F"/>
    <w:rsid w:val="00554172"/>
    <w:rsid w:val="00554980"/>
    <w:rsid w:val="00561F10"/>
    <w:rsid w:val="00575699"/>
    <w:rsid w:val="0059518B"/>
    <w:rsid w:val="00597EF6"/>
    <w:rsid w:val="005C4AE2"/>
    <w:rsid w:val="005C69C1"/>
    <w:rsid w:val="005E219A"/>
    <w:rsid w:val="005E5F37"/>
    <w:rsid w:val="005E78BD"/>
    <w:rsid w:val="005E7DEA"/>
    <w:rsid w:val="005F2EAE"/>
    <w:rsid w:val="005F3E25"/>
    <w:rsid w:val="006041ED"/>
    <w:rsid w:val="00606138"/>
    <w:rsid w:val="00607DD5"/>
    <w:rsid w:val="006101F0"/>
    <w:rsid w:val="00616175"/>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73ED"/>
    <w:rsid w:val="007B22D0"/>
    <w:rsid w:val="007C0094"/>
    <w:rsid w:val="007D2617"/>
    <w:rsid w:val="007D35A3"/>
    <w:rsid w:val="007E0111"/>
    <w:rsid w:val="007E0D45"/>
    <w:rsid w:val="007E42E3"/>
    <w:rsid w:val="007E64F9"/>
    <w:rsid w:val="00803BC3"/>
    <w:rsid w:val="008230E4"/>
    <w:rsid w:val="00827D6D"/>
    <w:rsid w:val="0083128C"/>
    <w:rsid w:val="0083622D"/>
    <w:rsid w:val="00841DAF"/>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311B"/>
    <w:rsid w:val="009439A2"/>
    <w:rsid w:val="00946B0E"/>
    <w:rsid w:val="00953D2D"/>
    <w:rsid w:val="009540C1"/>
    <w:rsid w:val="009562FD"/>
    <w:rsid w:val="0096100A"/>
    <w:rsid w:val="00963781"/>
    <w:rsid w:val="00965226"/>
    <w:rsid w:val="00966EE7"/>
    <w:rsid w:val="0096737B"/>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686C"/>
    <w:rsid w:val="00A87A4E"/>
    <w:rsid w:val="00A922FA"/>
    <w:rsid w:val="00A93522"/>
    <w:rsid w:val="00A96B01"/>
    <w:rsid w:val="00AA2D63"/>
    <w:rsid w:val="00AB12E0"/>
    <w:rsid w:val="00AB1440"/>
    <w:rsid w:val="00AC3C13"/>
    <w:rsid w:val="00AD2592"/>
    <w:rsid w:val="00AF5A22"/>
    <w:rsid w:val="00AF777A"/>
    <w:rsid w:val="00AF7FB6"/>
    <w:rsid w:val="00B03F77"/>
    <w:rsid w:val="00B0578B"/>
    <w:rsid w:val="00B11F7A"/>
    <w:rsid w:val="00B1795C"/>
    <w:rsid w:val="00B248CF"/>
    <w:rsid w:val="00B25CC1"/>
    <w:rsid w:val="00B30F50"/>
    <w:rsid w:val="00B37CC8"/>
    <w:rsid w:val="00B45997"/>
    <w:rsid w:val="00B45B65"/>
    <w:rsid w:val="00B46ABD"/>
    <w:rsid w:val="00B46C6E"/>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5EFE"/>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2E25"/>
    <w:rsid w:val="00D032EA"/>
    <w:rsid w:val="00D1316A"/>
    <w:rsid w:val="00D13C57"/>
    <w:rsid w:val="00D25C7F"/>
    <w:rsid w:val="00D3084F"/>
    <w:rsid w:val="00D40733"/>
    <w:rsid w:val="00D44A75"/>
    <w:rsid w:val="00D44C86"/>
    <w:rsid w:val="00D52974"/>
    <w:rsid w:val="00D53E21"/>
    <w:rsid w:val="00D648A3"/>
    <w:rsid w:val="00D776A7"/>
    <w:rsid w:val="00D90CD2"/>
    <w:rsid w:val="00D9316D"/>
    <w:rsid w:val="00D9385D"/>
    <w:rsid w:val="00DA1996"/>
    <w:rsid w:val="00DA2786"/>
    <w:rsid w:val="00DA5E2D"/>
    <w:rsid w:val="00DA64BB"/>
    <w:rsid w:val="00DB2F6B"/>
    <w:rsid w:val="00DC1E31"/>
    <w:rsid w:val="00DC51DA"/>
    <w:rsid w:val="00DC7D9E"/>
    <w:rsid w:val="00DD19A6"/>
    <w:rsid w:val="00DD24EF"/>
    <w:rsid w:val="00DD2C81"/>
    <w:rsid w:val="00DD6622"/>
    <w:rsid w:val="00DD6D24"/>
    <w:rsid w:val="00DE0F55"/>
    <w:rsid w:val="00DF09F9"/>
    <w:rsid w:val="00DF13FD"/>
    <w:rsid w:val="00E013EA"/>
    <w:rsid w:val="00E04302"/>
    <w:rsid w:val="00E10DA6"/>
    <w:rsid w:val="00E17566"/>
    <w:rsid w:val="00E17AD1"/>
    <w:rsid w:val="00E2036B"/>
    <w:rsid w:val="00E37B47"/>
    <w:rsid w:val="00E447C8"/>
    <w:rsid w:val="00E454C9"/>
    <w:rsid w:val="00E460AA"/>
    <w:rsid w:val="00E62CDE"/>
    <w:rsid w:val="00E82F9F"/>
    <w:rsid w:val="00E85485"/>
    <w:rsid w:val="00E939B3"/>
    <w:rsid w:val="00EA5A79"/>
    <w:rsid w:val="00EA71C5"/>
    <w:rsid w:val="00EB2831"/>
    <w:rsid w:val="00EC42FB"/>
    <w:rsid w:val="00EC45CC"/>
    <w:rsid w:val="00EC7CE6"/>
    <w:rsid w:val="00EC7DB2"/>
    <w:rsid w:val="00ED0750"/>
    <w:rsid w:val="00EF016F"/>
    <w:rsid w:val="00EF16C5"/>
    <w:rsid w:val="00F0085B"/>
    <w:rsid w:val="00F2296D"/>
    <w:rsid w:val="00F30F4C"/>
    <w:rsid w:val="00F31499"/>
    <w:rsid w:val="00F3652D"/>
    <w:rsid w:val="00F3680C"/>
    <w:rsid w:val="00F52651"/>
    <w:rsid w:val="00F535E7"/>
    <w:rsid w:val="00F61F0C"/>
    <w:rsid w:val="00F61FB4"/>
    <w:rsid w:val="00F7068F"/>
    <w:rsid w:val="00F71D88"/>
    <w:rsid w:val="00F83B4F"/>
    <w:rsid w:val="00FA1868"/>
    <w:rsid w:val="00FA504B"/>
    <w:rsid w:val="00FA60C1"/>
    <w:rsid w:val="00FB2CBA"/>
    <w:rsid w:val="00FB371E"/>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sw.icb.nhs.uk/your-health/your-care-record/" TargetMode="External"/><Relationship Id="rId18" Type="http://schemas.openxmlformats.org/officeDocument/2006/relationships/hyperlink" Target="https://www.gov.uk/guidance/notifiable-diseases-and-causative-organisms-how-to-repor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hyperlink" Target="https://digital.nhs.uk/services/summary-care-records-scr/summary-care-record-supplementary-transparency-notice" TargetMode="External"/><Relationship Id="rId17" Type="http://schemas.openxmlformats.org/officeDocument/2006/relationships/hyperlink" Target="http://www.cqc.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sw.icb.nhs.uk/about-us/how-we-use-your-information/" TargetMode="External"/><Relationship Id="rId20" Type="http://schemas.openxmlformats.org/officeDocument/2006/relationships/hyperlink" Target="https://transform.england.nhs.uk/information-governance/guidance/access-to-patient-records-through-the-nhs-ap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co.uk/legal/privacy-noti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gland.nhs.uk/contact-us/privacy-notice/how-we-use-your-information/our-services/evaluation-of-the-targeted-lung-health-check-programm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2.xml><?xml version="1.0" encoding="utf-8"?>
<ds:datastoreItem xmlns:ds="http://schemas.openxmlformats.org/officeDocument/2006/customXml" ds:itemID="{02BE2D82-1AEB-4202-85C3-4F6CA8AD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4.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BOOBYER, Emma (WHALEBRIDGE PRACTICE)</cp:lastModifiedBy>
  <cp:revision>6</cp:revision>
  <dcterms:created xsi:type="dcterms:W3CDTF">2025-07-15T12:41:00Z</dcterms:created>
  <dcterms:modified xsi:type="dcterms:W3CDTF">2025-07-18T10:53:00Z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